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C7306" w14:textId="6F663D36" w:rsidR="0049666C" w:rsidRDefault="0049666C" w:rsidP="00D16CE9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Облыстардың, Нұр-Сұлтан, Алматы </w:t>
      </w:r>
    </w:p>
    <w:p w14:paraId="1695987B" w14:textId="77777777" w:rsidR="0049666C" w:rsidRDefault="0049666C" w:rsidP="0049666C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және Шымкент қалаларының </w:t>
      </w:r>
    </w:p>
    <w:p w14:paraId="04075E5C" w14:textId="77777777" w:rsidR="0049666C" w:rsidRDefault="0049666C" w:rsidP="0049666C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Pr="00D46632">
        <w:rPr>
          <w:rFonts w:ascii="Times New Roman" w:hAnsi="Times New Roman" w:cs="Times New Roman"/>
          <w:b/>
          <w:sz w:val="28"/>
          <w:szCs w:val="28"/>
          <w:lang w:val="kk-KZ"/>
        </w:rPr>
        <w:t>енсаулы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 сақтау басқармасы </w:t>
      </w:r>
    </w:p>
    <w:p w14:paraId="6611E5D9" w14:textId="1D3E91C2" w:rsidR="00D86916" w:rsidRDefault="00D86916" w:rsidP="00D8691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46A85D7" w14:textId="77777777" w:rsidR="0049666C" w:rsidRPr="00670B5F" w:rsidRDefault="0049666C" w:rsidP="00D8691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7AB9477" w14:textId="1248EB97" w:rsidR="00D86916" w:rsidRPr="002603A3" w:rsidRDefault="00D327EF" w:rsidP="00392B3D">
      <w:pPr>
        <w:spacing w:after="0" w:line="240" w:lineRule="auto"/>
        <w:ind w:right="22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D86916" w:rsidRPr="00670B5F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Денсаулық сақтау министрлігінің </w:t>
      </w:r>
      <w:r w:rsidR="00D8691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86916" w:rsidRPr="00670B5F">
        <w:rPr>
          <w:rFonts w:ascii="Times New Roman" w:hAnsi="Times New Roman" w:cs="Times New Roman"/>
          <w:sz w:val="28"/>
          <w:szCs w:val="28"/>
          <w:lang w:val="kk-KZ"/>
        </w:rPr>
        <w:t>Қоғамдық денсаулық сақтау ұлттық орталығы</w:t>
      </w:r>
      <w:r w:rsidR="00D86916">
        <w:rPr>
          <w:rFonts w:ascii="Times New Roman" w:hAnsi="Times New Roman" w:cs="Times New Roman"/>
          <w:sz w:val="28"/>
          <w:szCs w:val="28"/>
          <w:lang w:val="kk-KZ"/>
        </w:rPr>
        <w:t xml:space="preserve">» Қазақстан Республикасы Үкіметінің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="00D86916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4724F3" w:rsidRPr="004724F3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D86916">
        <w:rPr>
          <w:rFonts w:ascii="Times New Roman" w:hAnsi="Times New Roman" w:cs="Times New Roman"/>
          <w:sz w:val="28"/>
          <w:szCs w:val="28"/>
          <w:lang w:val="kk-KZ"/>
        </w:rPr>
        <w:t xml:space="preserve"> жылғы 26 желтоқсандағы №982 қаулысымен бекітілген, Қазақстан Республикасының денсаулық саласын дамытудың</w:t>
      </w:r>
      <w:r w:rsidR="00D86916" w:rsidRPr="00670B5F"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  <w:r w:rsidR="00D86916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D86916" w:rsidRPr="00670B5F">
        <w:rPr>
          <w:rFonts w:ascii="Times New Roman" w:hAnsi="Times New Roman" w:cs="Times New Roman"/>
          <w:sz w:val="28"/>
          <w:szCs w:val="28"/>
          <w:lang w:val="kk-KZ"/>
        </w:rPr>
        <w:t>–20</w:t>
      </w:r>
      <w:r w:rsidR="00D86916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="00D86916" w:rsidRPr="00670B5F">
        <w:rPr>
          <w:rFonts w:ascii="Times New Roman" w:hAnsi="Times New Roman" w:cs="Times New Roman"/>
          <w:sz w:val="28"/>
          <w:szCs w:val="28"/>
          <w:lang w:val="kk-KZ"/>
        </w:rPr>
        <w:t xml:space="preserve"> жылдарға арналған </w:t>
      </w:r>
      <w:r w:rsidR="00D86916" w:rsidRPr="00FB19BB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бағдарламасын </w:t>
      </w:r>
      <w:r w:rsidR="00392B3D" w:rsidRPr="002603A3">
        <w:rPr>
          <w:rFonts w:ascii="Times New Roman" w:hAnsi="Times New Roman" w:cs="Times New Roman"/>
          <w:sz w:val="28"/>
          <w:szCs w:val="28"/>
          <w:lang w:val="kk-KZ"/>
        </w:rPr>
        <w:t>жүзеге</w:t>
      </w:r>
      <w:r w:rsidR="00392B3D" w:rsidRPr="00FB19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6916" w:rsidRPr="00FB19BB">
        <w:rPr>
          <w:rFonts w:ascii="Times New Roman" w:hAnsi="Times New Roman" w:cs="Times New Roman"/>
          <w:sz w:val="28"/>
          <w:szCs w:val="28"/>
          <w:lang w:val="kk-KZ"/>
        </w:rPr>
        <w:t>асыру барысында</w:t>
      </w:r>
      <w:r w:rsidR="005632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14E0" w:rsidRPr="003714E0">
        <w:rPr>
          <w:rFonts w:ascii="Times New Roman" w:hAnsi="Times New Roman" w:cs="Times New Roman"/>
          <w:sz w:val="28"/>
          <w:szCs w:val="28"/>
          <w:lang w:val="kk-KZ"/>
        </w:rPr>
        <w:t xml:space="preserve">халықаралық </w:t>
      </w:r>
      <w:r w:rsidR="005632FE">
        <w:rPr>
          <w:rFonts w:ascii="Times New Roman" w:hAnsi="Times New Roman" w:cs="Times New Roman"/>
          <w:sz w:val="28"/>
          <w:szCs w:val="28"/>
          <w:lang w:val="kk-KZ"/>
        </w:rPr>
        <w:t>нашақорлыққа және есірткінің заңсыз айналымына қарсы күрес күніне орайластырылған</w:t>
      </w:r>
      <w:r w:rsidR="00552DC8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5632FE">
        <w:rPr>
          <w:rFonts w:ascii="Times New Roman" w:hAnsi="Times New Roman" w:cs="Times New Roman"/>
          <w:sz w:val="28"/>
          <w:szCs w:val="28"/>
          <w:lang w:val="kk-KZ"/>
        </w:rPr>
        <w:t>Жақсы әдеттер</w:t>
      </w:r>
      <w:r w:rsidR="00552D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32FE">
        <w:rPr>
          <w:rFonts w:ascii="Times New Roman" w:hAnsi="Times New Roman" w:cs="Times New Roman"/>
          <w:sz w:val="28"/>
          <w:szCs w:val="28"/>
          <w:lang w:val="kk-KZ"/>
        </w:rPr>
        <w:t>марафоны</w:t>
      </w:r>
      <w:r w:rsidR="00552DC8" w:rsidRPr="00552DC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D70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14E0" w:rsidRPr="003714E0">
        <w:rPr>
          <w:rFonts w:ascii="Times New Roman" w:hAnsi="Times New Roman" w:cs="Times New Roman"/>
          <w:sz w:val="28"/>
          <w:szCs w:val="28"/>
          <w:lang w:val="kk-KZ"/>
        </w:rPr>
        <w:t xml:space="preserve">ұлттық бағдарламасын </w:t>
      </w:r>
      <w:r w:rsidR="00392B3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3714E0" w:rsidRPr="003714E0">
        <w:rPr>
          <w:rFonts w:ascii="Times New Roman" w:hAnsi="Times New Roman" w:cs="Times New Roman"/>
          <w:sz w:val="28"/>
          <w:szCs w:val="28"/>
          <w:lang w:val="kk-KZ"/>
        </w:rPr>
        <w:t>емлекеттік және орыс тілдерінде жолдайды</w:t>
      </w:r>
      <w:r w:rsidR="00D86916" w:rsidRPr="002603A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C6B82E1" w14:textId="765F92A6" w:rsidR="00D86916" w:rsidRDefault="00D327EF" w:rsidP="00D86916">
      <w:pPr>
        <w:spacing w:after="0" w:line="240" w:lineRule="auto"/>
        <w:ind w:right="22" w:firstLine="426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D86916" w:rsidRPr="0049666C">
        <w:rPr>
          <w:rFonts w:ascii="Times New Roman" w:hAnsi="Times New Roman" w:cs="Times New Roman"/>
          <w:sz w:val="28"/>
          <w:szCs w:val="28"/>
          <w:lang w:val="kk-KZ"/>
        </w:rPr>
        <w:t>Ұлттық бағдарлама шеңберінде өткізілген шаралар бойынша</w:t>
      </w:r>
      <w:r w:rsidR="00D86916" w:rsidRPr="00670B5F">
        <w:rPr>
          <w:rFonts w:ascii="Times New Roman" w:hAnsi="Times New Roman" w:cs="Times New Roman"/>
          <w:sz w:val="28"/>
          <w:szCs w:val="28"/>
          <w:lang w:val="kk-KZ"/>
        </w:rPr>
        <w:t xml:space="preserve"> жиынтық ақпаратты және берілген есептік үлгіге сәйкес кесте</w:t>
      </w:r>
      <w:r w:rsidR="00D86916">
        <w:rPr>
          <w:rFonts w:ascii="Times New Roman" w:hAnsi="Times New Roman" w:cs="Times New Roman"/>
          <w:sz w:val="28"/>
          <w:szCs w:val="28"/>
          <w:lang w:val="kk-KZ"/>
        </w:rPr>
        <w:t>лерд</w:t>
      </w:r>
      <w:r w:rsidR="00D86916" w:rsidRPr="00670B5F">
        <w:rPr>
          <w:rFonts w:ascii="Times New Roman" w:hAnsi="Times New Roman" w:cs="Times New Roman"/>
          <w:sz w:val="28"/>
          <w:szCs w:val="28"/>
          <w:lang w:val="kk-KZ"/>
        </w:rPr>
        <w:t xml:space="preserve">і </w:t>
      </w:r>
      <w:r w:rsidR="00DE77F0" w:rsidRPr="00DE77F0">
        <w:rPr>
          <w:rStyle w:val="a4"/>
          <w:rFonts w:ascii="Times New Roman" w:eastAsiaTheme="majorEastAsia" w:hAnsi="Times New Roman" w:cs="Times New Roman"/>
          <w:sz w:val="28"/>
          <w:szCs w:val="28"/>
          <w:lang w:val="kk-KZ"/>
        </w:rPr>
        <w:t>adai-taji</w:t>
      </w:r>
      <w:r w:rsidR="00392B3D" w:rsidRPr="00392B3D">
        <w:rPr>
          <w:rStyle w:val="a4"/>
          <w:rFonts w:ascii="Times New Roman" w:eastAsiaTheme="majorEastAsia" w:hAnsi="Times New Roman" w:cs="Times New Roman"/>
          <w:sz w:val="28"/>
          <w:szCs w:val="28"/>
          <w:lang w:val="kk-KZ"/>
        </w:rPr>
        <w:t xml:space="preserve">@mail.ru </w:t>
      </w:r>
      <w:r w:rsidR="00D86916" w:rsidRPr="00670B5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электрондық по</w:t>
      </w:r>
      <w:r w:rsidR="00D8691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ч</w:t>
      </w:r>
      <w:r w:rsidR="00D86916" w:rsidRPr="00670B5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 xml:space="preserve">тасына </w:t>
      </w:r>
      <w:r w:rsidR="00D86916" w:rsidRPr="00D44B28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>202</w:t>
      </w:r>
      <w:r w:rsidR="00D86916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>1</w:t>
      </w:r>
      <w:r w:rsidR="00D86916" w:rsidRPr="00D44B28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 жылдың </w:t>
      </w:r>
      <w:r w:rsidR="00392B3D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>4</w:t>
      </w:r>
      <w:r w:rsidR="0049666C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 ма</w:t>
      </w:r>
      <w:r w:rsidR="00BA4F7F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>усымына</w:t>
      </w:r>
      <w:r w:rsidR="00D86916" w:rsidRPr="00A1000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 xml:space="preserve"> дейін</w:t>
      </w:r>
      <w:r w:rsidR="00D86916" w:rsidRPr="00670B5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 xml:space="preserve"> </w:t>
      </w:r>
      <w:r w:rsidR="00D8691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 xml:space="preserve">уақытылы </w:t>
      </w:r>
      <w:r w:rsidR="00D86916" w:rsidRPr="00670B5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жіберуіңізді сұрайды</w:t>
      </w:r>
      <w:r w:rsidR="00D8691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.</w:t>
      </w:r>
    </w:p>
    <w:p w14:paraId="7388CFEC" w14:textId="77777777" w:rsidR="00D86916" w:rsidRDefault="00D86916" w:rsidP="00D86916">
      <w:pPr>
        <w:spacing w:line="240" w:lineRule="auto"/>
        <w:ind w:right="22" w:firstLine="426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 xml:space="preserve">Қосымша </w:t>
      </w:r>
      <w:r w:rsidRPr="00897D4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__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 xml:space="preserve"> бетте.</w:t>
      </w:r>
    </w:p>
    <w:p w14:paraId="629D7702" w14:textId="77777777" w:rsidR="00D86916" w:rsidRDefault="00D86916" w:rsidP="00D86916">
      <w:pPr>
        <w:spacing w:line="240" w:lineRule="auto"/>
        <w:ind w:right="22" w:firstLine="426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</w:pPr>
    </w:p>
    <w:p w14:paraId="4DEB85AE" w14:textId="1942F23E" w:rsidR="00D86916" w:rsidRPr="008F7516" w:rsidRDefault="00D86916" w:rsidP="00D86916">
      <w:pPr>
        <w:spacing w:line="240" w:lineRule="auto"/>
        <w:ind w:right="22" w:firstLine="426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49666C">
        <w:rPr>
          <w:rFonts w:ascii="Times New Roman" w:hAnsi="Times New Roman" w:cs="Times New Roman"/>
          <w:b/>
          <w:sz w:val="28"/>
          <w:szCs w:val="28"/>
          <w:lang w:val="kk-KZ"/>
        </w:rPr>
        <w:t>Басқарма төрағасы</w:t>
      </w:r>
      <w:r w:rsidRPr="00897D49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      </w:t>
      </w:r>
      <w:r w:rsidRPr="008F7516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                  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         </w:t>
      </w:r>
      <w:r w:rsidRPr="008F7516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  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         </w:t>
      </w:r>
      <w:r w:rsidRPr="008F7516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              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>Ж. Баттакова</w:t>
      </w:r>
    </w:p>
    <w:p w14:paraId="5F744B03" w14:textId="3853E0BB" w:rsidR="00D86916" w:rsidRDefault="00D86916" w:rsidP="00D86916">
      <w:pPr>
        <w:spacing w:line="240" w:lineRule="auto"/>
        <w:ind w:right="22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14:paraId="04E14638" w14:textId="514F957B" w:rsidR="0049666C" w:rsidRDefault="0049666C" w:rsidP="00D86916">
      <w:pPr>
        <w:spacing w:line="240" w:lineRule="auto"/>
        <w:ind w:right="22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14:paraId="75265FEE" w14:textId="77777777" w:rsidR="0049666C" w:rsidRDefault="0049666C" w:rsidP="00D86916">
      <w:pPr>
        <w:spacing w:line="240" w:lineRule="auto"/>
        <w:ind w:right="22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</w:pPr>
    </w:p>
    <w:p w14:paraId="0B6E9406" w14:textId="77777777" w:rsidR="00D86916" w:rsidRDefault="00D86916" w:rsidP="00D8691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</w:pPr>
    </w:p>
    <w:p w14:paraId="2C316D2B" w14:textId="2E956A69" w:rsidR="00D86916" w:rsidRPr="004B7B62" w:rsidRDefault="00D86916" w:rsidP="00D869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kk-KZ"/>
        </w:rPr>
      </w:pPr>
      <w:r w:rsidRPr="004B7B62"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  <w:sym w:font="Wingdings" w:char="F03F"/>
      </w:r>
      <w:r w:rsidRPr="004B7B62"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  <w:t xml:space="preserve">: </w:t>
      </w:r>
      <w:r w:rsidR="001A6363" w:rsidRPr="001A6363">
        <w:rPr>
          <w:rFonts w:ascii="Times New Roman" w:eastAsia="Calibri" w:hAnsi="Times New Roman" w:cs="Times New Roman"/>
          <w:bCs/>
          <w:i/>
          <w:iCs/>
          <w:sz w:val="20"/>
          <w:szCs w:val="20"/>
          <w:lang w:val="kk-KZ"/>
        </w:rPr>
        <w:t>Назарова С.А.</w:t>
      </w:r>
    </w:p>
    <w:p w14:paraId="7F35CCEE" w14:textId="77777777" w:rsidR="00D86916" w:rsidRPr="000C031B" w:rsidRDefault="00D86916" w:rsidP="00D8691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4B7B62"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  <w:sym w:font="Wingdings" w:char="F028"/>
      </w:r>
      <w:r w:rsidRPr="004B7B62"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  <w:t xml:space="preserve">: </w:t>
      </w:r>
      <w:r w:rsidRPr="004B7B62">
        <w:rPr>
          <w:rFonts w:ascii="Times New Roman" w:eastAsia="Times New Roman" w:hAnsi="Times New Roman" w:cs="Times New Roman"/>
          <w:i/>
          <w:iCs/>
          <w:sz w:val="20"/>
          <w:szCs w:val="20"/>
          <w:lang w:val="kk-KZ"/>
        </w:rPr>
        <w:t>8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kk-KZ"/>
        </w:rPr>
        <w:t> 7172 954151</w:t>
      </w:r>
    </w:p>
    <w:p w14:paraId="739C48B1" w14:textId="77777777" w:rsidR="00D86916" w:rsidRDefault="00D86916" w:rsidP="00D869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9DB219" w14:textId="77777777" w:rsidR="00D86916" w:rsidRDefault="00D86916" w:rsidP="00D869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C65667" w14:textId="77777777" w:rsidR="00D86916" w:rsidRDefault="00D86916" w:rsidP="00D869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ED87C9" w14:textId="059D2BBA" w:rsidR="00D86916" w:rsidRDefault="00D86916" w:rsidP="00D869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A32EE5" w14:textId="044B0D78" w:rsidR="0049666C" w:rsidRDefault="0049666C" w:rsidP="00D869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5054E3" w14:textId="7AD56D51" w:rsidR="0049666C" w:rsidRDefault="0049666C" w:rsidP="00D869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CFA8FF" w14:textId="77777777" w:rsidR="0049666C" w:rsidRDefault="0049666C" w:rsidP="00D869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7EDFBD" w14:textId="77777777" w:rsidR="00D86916" w:rsidRDefault="00D86916" w:rsidP="00D869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5A5EED" w14:textId="77777777" w:rsidR="00D86916" w:rsidRDefault="00D86916" w:rsidP="00D869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533E1D" w14:textId="77777777" w:rsidR="0049666C" w:rsidRDefault="0049666C" w:rsidP="004966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8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общественного</w:t>
      </w:r>
    </w:p>
    <w:p w14:paraId="6682DC0A" w14:textId="77777777" w:rsidR="0049666C" w:rsidRPr="007C02E3" w:rsidRDefault="0049666C" w:rsidP="004966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здравоохранения </w:t>
      </w:r>
      <w:r w:rsidRPr="00D86916">
        <w:rPr>
          <w:rFonts w:ascii="Times New Roman" w:hAnsi="Times New Roman" w:cs="Times New Roman"/>
          <w:b/>
          <w:sz w:val="28"/>
          <w:szCs w:val="28"/>
        </w:rPr>
        <w:t>областей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</w:p>
    <w:p w14:paraId="45404F10" w14:textId="77777777" w:rsidR="0049666C" w:rsidRDefault="0049666C" w:rsidP="0049666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Pr="00D8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Нур</w:t>
      </w:r>
      <w:proofErr w:type="spellEnd"/>
      <w:r w:rsidRPr="00D8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-Султан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, </w:t>
      </w:r>
      <w:r w:rsidRPr="00D8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Алматы,</w:t>
      </w:r>
      <w:r w:rsidRPr="00A81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916">
        <w:rPr>
          <w:rFonts w:ascii="Times New Roman" w:hAnsi="Times New Roman" w:cs="Times New Roman"/>
          <w:b/>
          <w:sz w:val="28"/>
          <w:szCs w:val="28"/>
        </w:rPr>
        <w:t>Шымкент</w:t>
      </w:r>
    </w:p>
    <w:p w14:paraId="4F25F413" w14:textId="77777777" w:rsidR="0049666C" w:rsidRPr="00A819CC" w:rsidRDefault="0049666C" w:rsidP="00496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7D7B2A1A" w14:textId="77777777" w:rsidR="00477A75" w:rsidRPr="00BA4F7F" w:rsidRDefault="00477A75" w:rsidP="00477A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90B21F3" w14:textId="295B6630" w:rsidR="00477A75" w:rsidRPr="006D5B12" w:rsidRDefault="00477A75" w:rsidP="00DB6C8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0FB">
        <w:rPr>
          <w:rFonts w:ascii="Times New Roman" w:hAnsi="Times New Roman" w:cs="Times New Roman"/>
          <w:sz w:val="28"/>
          <w:szCs w:val="28"/>
        </w:rPr>
        <w:t xml:space="preserve">РГП на ПХВ «Национальный центр общественного </w:t>
      </w:r>
      <w:r w:rsidR="006D5B12" w:rsidRPr="002310FB">
        <w:rPr>
          <w:rFonts w:ascii="Times New Roman" w:hAnsi="Times New Roman" w:cs="Times New Roman"/>
          <w:sz w:val="28"/>
          <w:szCs w:val="28"/>
        </w:rPr>
        <w:t xml:space="preserve">здравоохранения» </w:t>
      </w:r>
      <w:r w:rsidR="006D5B12" w:rsidRPr="002310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0EA8" w:rsidRPr="002310FB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Pr="002310FB">
        <w:rPr>
          <w:rFonts w:ascii="Times New Roman" w:hAnsi="Times New Roman" w:cs="Times New Roman"/>
          <w:sz w:val="28"/>
          <w:szCs w:val="28"/>
        </w:rPr>
        <w:t xml:space="preserve">МЗ РК в рамках реализации Государственной программы развития </w:t>
      </w:r>
      <w:r w:rsidRPr="006D5B12">
        <w:rPr>
          <w:rFonts w:ascii="Times New Roman" w:hAnsi="Times New Roman" w:cs="Times New Roman"/>
          <w:sz w:val="28"/>
          <w:szCs w:val="28"/>
        </w:rPr>
        <w:t>здравоохранения Республики Казахстан на 2020-</w:t>
      </w:r>
      <w:r w:rsidRPr="006D5B12">
        <w:rPr>
          <w:rFonts w:ascii="Times New Roman" w:hAnsi="Times New Roman" w:cs="Times New Roman"/>
          <w:sz w:val="28"/>
          <w:szCs w:val="28"/>
          <w:lang w:val="kk-KZ"/>
        </w:rPr>
        <w:t>2025</w:t>
      </w:r>
      <w:r w:rsidRPr="006D5B12">
        <w:rPr>
          <w:rFonts w:ascii="Times New Roman" w:hAnsi="Times New Roman" w:cs="Times New Roman"/>
          <w:sz w:val="28"/>
          <w:szCs w:val="28"/>
        </w:rPr>
        <w:t xml:space="preserve"> годы, </w:t>
      </w:r>
      <w:r w:rsidRPr="006D5B12">
        <w:rPr>
          <w:rFonts w:ascii="Times New Roman" w:hAnsi="Times New Roman" w:cs="Times New Roman"/>
          <w:sz w:val="28"/>
          <w:szCs w:val="28"/>
          <w:lang w:val="kk-KZ"/>
        </w:rPr>
        <w:t xml:space="preserve">утвержденной Постановлением Правительства Республики Казахстан от 26 декабря 2019 года №982, </w:t>
      </w:r>
      <w:r w:rsidRPr="006D5B12">
        <w:rPr>
          <w:rFonts w:ascii="Times New Roman" w:hAnsi="Times New Roman" w:cs="Times New Roman"/>
          <w:sz w:val="28"/>
          <w:szCs w:val="28"/>
        </w:rPr>
        <w:t>направляет Национальную программу</w:t>
      </w:r>
      <w:r w:rsidRPr="006D5B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5B12" w:rsidRPr="006D5B12">
        <w:rPr>
          <w:rFonts w:ascii="Times New Roman" w:hAnsi="Times New Roman" w:cs="Times New Roman"/>
          <w:sz w:val="28"/>
          <w:szCs w:val="28"/>
        </w:rPr>
        <w:t>«</w:t>
      </w:r>
      <w:r w:rsidR="005632FE">
        <w:rPr>
          <w:rFonts w:ascii="Times New Roman" w:hAnsi="Times New Roman" w:cs="Times New Roman"/>
          <w:sz w:val="28"/>
          <w:szCs w:val="28"/>
          <w:lang w:val="kk-KZ"/>
        </w:rPr>
        <w:t>Марафон здоровых привычек</w:t>
      </w:r>
      <w:r w:rsidR="006D5B12" w:rsidRPr="006D5B12">
        <w:rPr>
          <w:rFonts w:ascii="Times New Roman" w:hAnsi="Times New Roman" w:cs="Times New Roman"/>
          <w:sz w:val="28"/>
          <w:szCs w:val="28"/>
        </w:rPr>
        <w:t xml:space="preserve">», </w:t>
      </w:r>
      <w:r w:rsidR="00DB6C8D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DB6C8D" w:rsidRPr="006D5B12">
        <w:rPr>
          <w:rFonts w:ascii="Times New Roman" w:hAnsi="Times New Roman" w:cs="Times New Roman"/>
          <w:sz w:val="28"/>
          <w:szCs w:val="28"/>
        </w:rPr>
        <w:t>приурочен</w:t>
      </w:r>
      <w:r w:rsidR="00DB6C8D">
        <w:rPr>
          <w:rFonts w:ascii="Times New Roman" w:hAnsi="Times New Roman" w:cs="Times New Roman"/>
          <w:sz w:val="28"/>
          <w:szCs w:val="28"/>
          <w:lang w:val="kk-KZ"/>
        </w:rPr>
        <w:t>ную</w:t>
      </w:r>
      <w:r w:rsidR="006D5B12" w:rsidRPr="006D5B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6C8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6D5B12" w:rsidRPr="006D5B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D5B12" w:rsidRPr="006D5B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Международн</w:t>
      </w:r>
      <w:proofErr w:type="spellEnd"/>
      <w:r w:rsidR="00DB6C8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ому</w:t>
      </w:r>
      <w:r w:rsidR="006D5B12" w:rsidRPr="006D5B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D5B12" w:rsidRPr="006D5B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Дн</w:t>
      </w:r>
      <w:proofErr w:type="spellEnd"/>
      <w:r w:rsidR="00DB6C8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ю</w:t>
      </w:r>
      <w:r w:rsidR="006D5B12" w:rsidRPr="006D5B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632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борьбы с наркоманией и незаконным оборотом наркотиков </w:t>
      </w:r>
      <w:r w:rsidRPr="006D5B12">
        <w:rPr>
          <w:rFonts w:ascii="Times New Roman" w:hAnsi="Times New Roman" w:cs="Times New Roman"/>
          <w:sz w:val="28"/>
          <w:szCs w:val="28"/>
          <w:lang w:val="kk-KZ"/>
        </w:rPr>
        <w:t>на государственном и русском языках.</w:t>
      </w:r>
    </w:p>
    <w:p w14:paraId="3B2266E1" w14:textId="7BEADFEC" w:rsidR="00477A75" w:rsidRPr="002310FB" w:rsidRDefault="00477A75" w:rsidP="006D5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5B12">
        <w:rPr>
          <w:rFonts w:ascii="Times New Roman" w:hAnsi="Times New Roman" w:cs="Times New Roman"/>
          <w:sz w:val="28"/>
          <w:szCs w:val="28"/>
        </w:rPr>
        <w:t>Просим обеспечить своевременное</w:t>
      </w:r>
      <w:bookmarkStart w:id="0" w:name="_GoBack"/>
      <w:bookmarkEnd w:id="0"/>
      <w:r w:rsidRPr="006D5B12">
        <w:rPr>
          <w:rFonts w:ascii="Times New Roman" w:hAnsi="Times New Roman" w:cs="Times New Roman"/>
          <w:sz w:val="28"/>
          <w:szCs w:val="28"/>
        </w:rPr>
        <w:t xml:space="preserve"> предоставление сводной аналитической информации и отчетные данные согласно прилагаемым формам о проведенных мероприятиях в рамках Национальной программы на электронную</w:t>
      </w:r>
      <w:r w:rsidRPr="002310FB">
        <w:rPr>
          <w:rFonts w:ascii="Times New Roman" w:hAnsi="Times New Roman" w:cs="Times New Roman"/>
          <w:sz w:val="28"/>
          <w:szCs w:val="28"/>
        </w:rPr>
        <w:t xml:space="preserve"> почту </w:t>
      </w:r>
      <w:r w:rsidR="00DE77F0" w:rsidRPr="00DE77F0">
        <w:rPr>
          <w:rStyle w:val="a4"/>
          <w:rFonts w:ascii="Times New Roman" w:eastAsiaTheme="majorEastAsia" w:hAnsi="Times New Roman" w:cs="Times New Roman"/>
          <w:sz w:val="28"/>
          <w:szCs w:val="28"/>
          <w:lang w:val="kk-KZ"/>
        </w:rPr>
        <w:t>adai-taji</w:t>
      </w:r>
      <w:r w:rsidR="00DE77F0" w:rsidRPr="00392B3D">
        <w:rPr>
          <w:rStyle w:val="a4"/>
          <w:rFonts w:ascii="Times New Roman" w:eastAsiaTheme="majorEastAsia" w:hAnsi="Times New Roman" w:cs="Times New Roman"/>
          <w:sz w:val="28"/>
          <w:szCs w:val="28"/>
          <w:lang w:val="kk-KZ"/>
        </w:rPr>
        <w:t>@mail.ru</w:t>
      </w:r>
      <w:r w:rsidR="00DB6C8D">
        <w:rPr>
          <w:rStyle w:val="a4"/>
          <w:rFonts w:ascii="Times New Roman" w:eastAsiaTheme="majorEastAsia" w:hAnsi="Times New Roman" w:cs="Times New Roman"/>
          <w:sz w:val="28"/>
          <w:szCs w:val="28"/>
          <w:lang w:val="kk-KZ"/>
        </w:rPr>
        <w:t xml:space="preserve"> </w:t>
      </w:r>
      <w:r w:rsidRPr="002310FB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DB6C8D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231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C8D">
        <w:rPr>
          <w:rFonts w:ascii="Times New Roman" w:hAnsi="Times New Roman" w:cs="Times New Roman"/>
          <w:b/>
          <w:sz w:val="28"/>
          <w:szCs w:val="28"/>
          <w:lang w:val="kk-KZ"/>
        </w:rPr>
        <w:t>июня</w:t>
      </w:r>
      <w:r w:rsidRPr="002310F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32674" w:rsidRPr="002310FB">
        <w:rPr>
          <w:rFonts w:ascii="Times New Roman" w:hAnsi="Times New Roman" w:cs="Times New Roman"/>
          <w:b/>
          <w:sz w:val="28"/>
          <w:szCs w:val="28"/>
        </w:rPr>
        <w:t>1</w:t>
      </w:r>
      <w:r w:rsidRPr="002310F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310FB">
        <w:rPr>
          <w:rFonts w:ascii="Times New Roman" w:hAnsi="Times New Roman" w:cs="Times New Roman"/>
          <w:sz w:val="28"/>
          <w:szCs w:val="28"/>
        </w:rPr>
        <w:t>.</w:t>
      </w:r>
    </w:p>
    <w:p w14:paraId="31D1AC77" w14:textId="77777777" w:rsidR="00477A75" w:rsidRPr="002310FB" w:rsidRDefault="00477A75" w:rsidP="00231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FB">
        <w:rPr>
          <w:rFonts w:ascii="Times New Roman" w:hAnsi="Times New Roman" w:cs="Times New Roman"/>
          <w:sz w:val="28"/>
          <w:szCs w:val="28"/>
        </w:rPr>
        <w:t>Приложение на _____ стр.</w:t>
      </w:r>
    </w:p>
    <w:p w14:paraId="53D22C31" w14:textId="77777777" w:rsidR="00477A75" w:rsidRPr="00BA4F7F" w:rsidRDefault="00477A75" w:rsidP="00477A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</w:pPr>
    </w:p>
    <w:p w14:paraId="40F64145" w14:textId="77777777" w:rsidR="00477A75" w:rsidRDefault="00477A75" w:rsidP="00477A7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</w:pPr>
    </w:p>
    <w:p w14:paraId="4232DC5E" w14:textId="77777777" w:rsidR="00477A75" w:rsidRDefault="00477A75" w:rsidP="00477A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0"/>
          <w:lang w:val="kk-KZ"/>
        </w:rPr>
      </w:pPr>
    </w:p>
    <w:p w14:paraId="75A2A64A" w14:textId="77777777" w:rsidR="00897D49" w:rsidRPr="00A54C1E" w:rsidRDefault="00897D49" w:rsidP="00477A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0"/>
          <w:lang w:val="kk-KZ"/>
        </w:rPr>
      </w:pPr>
    </w:p>
    <w:p w14:paraId="343CD5FF" w14:textId="3A469CC2" w:rsidR="00477A75" w:rsidRPr="00D44B28" w:rsidRDefault="00477A75" w:rsidP="00477A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0"/>
          <w:lang w:val="kk-KZ"/>
        </w:rPr>
      </w:pPr>
      <w:r w:rsidRPr="00D44B28">
        <w:rPr>
          <w:rFonts w:ascii="Times New Roman" w:eastAsia="Calibri" w:hAnsi="Times New Roman" w:cs="Times New Roman"/>
          <w:b/>
          <w:bCs/>
          <w:iCs/>
          <w:sz w:val="28"/>
          <w:szCs w:val="20"/>
          <w:lang w:val="kk-KZ"/>
        </w:rPr>
        <w:t xml:space="preserve">        </w:t>
      </w:r>
      <w:r w:rsidR="00935FF1">
        <w:rPr>
          <w:rFonts w:ascii="Times New Roman" w:eastAsia="Calibri" w:hAnsi="Times New Roman" w:cs="Times New Roman"/>
          <w:b/>
          <w:bCs/>
          <w:iCs/>
          <w:sz w:val="28"/>
          <w:szCs w:val="20"/>
          <w:lang w:val="kk-KZ"/>
        </w:rPr>
        <w:t xml:space="preserve">  </w:t>
      </w:r>
      <w:r w:rsidR="0049666C">
        <w:rPr>
          <w:rFonts w:ascii="Times New Roman" w:eastAsia="Calibri" w:hAnsi="Times New Roman" w:cs="Times New Roman"/>
          <w:b/>
          <w:bCs/>
          <w:iCs/>
          <w:sz w:val="28"/>
          <w:szCs w:val="20"/>
          <w:lang w:val="kk-KZ"/>
        </w:rPr>
        <w:t>Председатель Правления</w:t>
      </w:r>
      <w:r w:rsidR="00706AF7">
        <w:rPr>
          <w:rFonts w:ascii="Times New Roman" w:eastAsia="Calibri" w:hAnsi="Times New Roman" w:cs="Times New Roman"/>
          <w:b/>
          <w:bCs/>
          <w:iCs/>
          <w:sz w:val="28"/>
          <w:szCs w:val="20"/>
          <w:lang w:val="kk-KZ"/>
        </w:rPr>
        <w:t xml:space="preserve"> </w:t>
      </w:r>
      <w:r w:rsidRPr="00D44B28">
        <w:rPr>
          <w:rFonts w:ascii="Times New Roman" w:eastAsia="Calibri" w:hAnsi="Times New Roman" w:cs="Times New Roman"/>
          <w:b/>
          <w:bCs/>
          <w:iCs/>
          <w:sz w:val="28"/>
          <w:szCs w:val="20"/>
          <w:lang w:val="kk-KZ"/>
        </w:rPr>
        <w:t xml:space="preserve">                    </w:t>
      </w:r>
      <w:r>
        <w:rPr>
          <w:rFonts w:ascii="Times New Roman" w:eastAsia="Calibri" w:hAnsi="Times New Roman" w:cs="Times New Roman"/>
          <w:b/>
          <w:bCs/>
          <w:iCs/>
          <w:sz w:val="28"/>
          <w:szCs w:val="20"/>
          <w:lang w:val="kk-KZ"/>
        </w:rPr>
        <w:t xml:space="preserve">     </w:t>
      </w:r>
      <w:r w:rsidR="00897D49">
        <w:rPr>
          <w:rFonts w:ascii="Times New Roman" w:eastAsia="Calibri" w:hAnsi="Times New Roman" w:cs="Times New Roman"/>
          <w:b/>
          <w:bCs/>
          <w:iCs/>
          <w:sz w:val="28"/>
          <w:szCs w:val="20"/>
          <w:lang w:val="kk-KZ"/>
        </w:rPr>
        <w:t xml:space="preserve">  </w:t>
      </w:r>
      <w:r w:rsidRPr="00D44B28">
        <w:rPr>
          <w:rFonts w:ascii="Times New Roman" w:eastAsia="Calibri" w:hAnsi="Times New Roman" w:cs="Times New Roman"/>
          <w:b/>
          <w:bCs/>
          <w:iCs/>
          <w:sz w:val="28"/>
          <w:szCs w:val="20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8"/>
          <w:szCs w:val="20"/>
          <w:lang w:val="kk-KZ"/>
        </w:rPr>
        <w:t xml:space="preserve">    </w:t>
      </w:r>
      <w:r w:rsidRPr="00D44B28">
        <w:rPr>
          <w:rFonts w:ascii="Times New Roman" w:eastAsia="Calibri" w:hAnsi="Times New Roman" w:cs="Times New Roman"/>
          <w:b/>
          <w:bCs/>
          <w:iCs/>
          <w:sz w:val="28"/>
          <w:szCs w:val="20"/>
          <w:lang w:val="kk-KZ"/>
        </w:rPr>
        <w:t xml:space="preserve">        </w:t>
      </w:r>
      <w:r w:rsidR="00935FF1">
        <w:rPr>
          <w:rFonts w:ascii="Times New Roman" w:eastAsia="Calibri" w:hAnsi="Times New Roman" w:cs="Times New Roman"/>
          <w:b/>
          <w:bCs/>
          <w:iCs/>
          <w:sz w:val="28"/>
          <w:szCs w:val="20"/>
          <w:lang w:val="kk-KZ"/>
        </w:rPr>
        <w:t xml:space="preserve">        </w:t>
      </w:r>
      <w:r w:rsidR="00897D49">
        <w:rPr>
          <w:rFonts w:ascii="Times New Roman" w:eastAsia="Calibri" w:hAnsi="Times New Roman" w:cs="Times New Roman"/>
          <w:b/>
          <w:bCs/>
          <w:iCs/>
          <w:sz w:val="28"/>
          <w:szCs w:val="20"/>
          <w:lang w:val="kk-KZ"/>
        </w:rPr>
        <w:t xml:space="preserve">  Ж. </w:t>
      </w:r>
      <w:r w:rsidR="008F7516">
        <w:rPr>
          <w:rFonts w:ascii="Times New Roman" w:eastAsia="Calibri" w:hAnsi="Times New Roman" w:cs="Times New Roman"/>
          <w:b/>
          <w:bCs/>
          <w:iCs/>
          <w:sz w:val="28"/>
          <w:szCs w:val="20"/>
          <w:lang w:val="kk-KZ"/>
        </w:rPr>
        <w:t>Б</w:t>
      </w:r>
      <w:r w:rsidR="00897D49">
        <w:rPr>
          <w:rFonts w:ascii="Times New Roman" w:eastAsia="Calibri" w:hAnsi="Times New Roman" w:cs="Times New Roman"/>
          <w:b/>
          <w:bCs/>
          <w:iCs/>
          <w:sz w:val="28"/>
          <w:szCs w:val="20"/>
          <w:lang w:val="kk-KZ"/>
        </w:rPr>
        <w:t>аттакова</w:t>
      </w:r>
    </w:p>
    <w:p w14:paraId="1CEA54EE" w14:textId="77777777" w:rsidR="00477A75" w:rsidRDefault="00477A75" w:rsidP="00477A7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</w:pPr>
    </w:p>
    <w:p w14:paraId="64C8F843" w14:textId="77777777" w:rsidR="00477A75" w:rsidRDefault="00477A75" w:rsidP="00477A7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</w:pPr>
    </w:p>
    <w:p w14:paraId="0CE91F53" w14:textId="77777777" w:rsidR="00477A75" w:rsidRDefault="00477A75" w:rsidP="00477A7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</w:pPr>
    </w:p>
    <w:p w14:paraId="666365BA" w14:textId="77777777" w:rsidR="00477A75" w:rsidRDefault="00477A75" w:rsidP="00477A7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</w:pPr>
    </w:p>
    <w:p w14:paraId="6FCD966C" w14:textId="77777777" w:rsidR="00477A75" w:rsidRDefault="00477A75" w:rsidP="00477A7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</w:pPr>
    </w:p>
    <w:p w14:paraId="3D10B24F" w14:textId="77777777" w:rsidR="00477A75" w:rsidRDefault="00477A75" w:rsidP="00477A7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</w:pPr>
    </w:p>
    <w:p w14:paraId="44954AF4" w14:textId="77777777" w:rsidR="00477A75" w:rsidRDefault="00477A75" w:rsidP="00477A7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</w:pPr>
    </w:p>
    <w:p w14:paraId="2E694CB5" w14:textId="77777777" w:rsidR="00477A75" w:rsidRDefault="00477A75" w:rsidP="00477A75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</w:pPr>
    </w:p>
    <w:p w14:paraId="18B07BF8" w14:textId="2F0AA848" w:rsidR="00477A75" w:rsidRPr="004B7B62" w:rsidRDefault="00477A75" w:rsidP="00477A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kk-KZ"/>
        </w:rPr>
      </w:pPr>
      <w:r w:rsidRPr="004B7B62"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  <w:sym w:font="Wingdings" w:char="F03F"/>
      </w:r>
      <w:r w:rsidRPr="004B7B62"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  <w:t>:</w:t>
      </w:r>
      <w:r w:rsidR="0049666C"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  <w:t xml:space="preserve"> </w:t>
      </w:r>
      <w:r w:rsidR="001A6363" w:rsidRPr="001A6363">
        <w:rPr>
          <w:rFonts w:ascii="Times New Roman" w:eastAsia="Calibri" w:hAnsi="Times New Roman" w:cs="Times New Roman"/>
          <w:bCs/>
          <w:i/>
          <w:iCs/>
          <w:sz w:val="20"/>
          <w:szCs w:val="20"/>
          <w:lang w:val="kk-KZ"/>
        </w:rPr>
        <w:t>Назарова С.А.</w:t>
      </w:r>
    </w:p>
    <w:p w14:paraId="4590A61F" w14:textId="2058AA5E" w:rsidR="00477A75" w:rsidRDefault="00477A75" w:rsidP="00477A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kk-KZ"/>
        </w:rPr>
      </w:pPr>
      <w:r w:rsidRPr="004B7B62"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  <w:sym w:font="Wingdings" w:char="F028"/>
      </w:r>
      <w:r w:rsidRPr="004B7B62">
        <w:rPr>
          <w:rFonts w:ascii="Times New Roman" w:eastAsia="Calibri" w:hAnsi="Times New Roman" w:cs="Times New Roman"/>
          <w:bCs/>
          <w:iCs/>
          <w:sz w:val="20"/>
          <w:szCs w:val="20"/>
          <w:lang w:val="kk-KZ"/>
        </w:rPr>
        <w:t xml:space="preserve">: </w:t>
      </w:r>
      <w:r w:rsidRPr="004B7B62">
        <w:rPr>
          <w:rFonts w:ascii="Times New Roman" w:eastAsia="Times New Roman" w:hAnsi="Times New Roman" w:cs="Times New Roman"/>
          <w:i/>
          <w:iCs/>
          <w:sz w:val="20"/>
          <w:szCs w:val="20"/>
          <w:lang w:val="kk-KZ"/>
        </w:rPr>
        <w:t>8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kk-KZ"/>
        </w:rPr>
        <w:t> 7172 95415</w:t>
      </w:r>
      <w:r w:rsidR="00897D49">
        <w:rPr>
          <w:rFonts w:ascii="Times New Roman" w:eastAsia="Times New Roman" w:hAnsi="Times New Roman" w:cs="Times New Roman"/>
          <w:i/>
          <w:iCs/>
          <w:sz w:val="20"/>
          <w:szCs w:val="20"/>
          <w:lang w:val="kk-KZ"/>
        </w:rPr>
        <w:t>1</w:t>
      </w:r>
    </w:p>
    <w:p w14:paraId="5941C29C" w14:textId="77777777" w:rsidR="00477A75" w:rsidRDefault="00477A75" w:rsidP="00477A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kk-KZ"/>
        </w:rPr>
      </w:pPr>
    </w:p>
    <w:p w14:paraId="4AD3C239" w14:textId="77777777" w:rsidR="00477A75" w:rsidRDefault="00477A75" w:rsidP="00477A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kk-KZ"/>
        </w:rPr>
      </w:pPr>
    </w:p>
    <w:p w14:paraId="38CEDF99" w14:textId="77777777" w:rsidR="00477A75" w:rsidRDefault="00477A75" w:rsidP="00477A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kk-KZ"/>
        </w:rPr>
      </w:pPr>
    </w:p>
    <w:p w14:paraId="7364B0B8" w14:textId="77777777" w:rsidR="00477A75" w:rsidRDefault="00477A75" w:rsidP="00477A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kk-KZ"/>
        </w:rPr>
      </w:pPr>
    </w:p>
    <w:sectPr w:rsidR="00477A75" w:rsidSect="00D44B28">
      <w:head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77ED" w14:textId="77777777" w:rsidR="000B44A4" w:rsidRDefault="000B44A4" w:rsidP="00E413B6">
      <w:pPr>
        <w:spacing w:after="0" w:line="240" w:lineRule="auto"/>
      </w:pPr>
      <w:r>
        <w:separator/>
      </w:r>
    </w:p>
  </w:endnote>
  <w:endnote w:type="continuationSeparator" w:id="0">
    <w:p w14:paraId="38C2A5A5" w14:textId="77777777" w:rsidR="000B44A4" w:rsidRDefault="000B44A4" w:rsidP="00E4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C3393" w14:textId="77777777" w:rsidR="000B44A4" w:rsidRDefault="000B44A4" w:rsidP="00E413B6">
      <w:pPr>
        <w:spacing w:after="0" w:line="240" w:lineRule="auto"/>
      </w:pPr>
      <w:r>
        <w:separator/>
      </w:r>
    </w:p>
  </w:footnote>
  <w:footnote w:type="continuationSeparator" w:id="0">
    <w:p w14:paraId="68CB49A4" w14:textId="77777777" w:rsidR="000B44A4" w:rsidRDefault="000B44A4" w:rsidP="00E4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DB02A" w14:textId="45160A89" w:rsidR="00E413B6" w:rsidRDefault="00E413B6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99F06FA" wp14:editId="4E402085">
          <wp:simplePos x="0" y="0"/>
          <wp:positionH relativeFrom="page">
            <wp:posOffset>255905</wp:posOffset>
          </wp:positionH>
          <wp:positionV relativeFrom="paragraph">
            <wp:posOffset>-328295</wp:posOffset>
          </wp:positionV>
          <wp:extent cx="7048500" cy="2033905"/>
          <wp:effectExtent l="0" t="0" r="0" b="4445"/>
          <wp:wrapThrough wrapText="bothSides">
            <wp:wrapPolygon edited="0">
              <wp:start x="0" y="0"/>
              <wp:lineTo x="0" y="21445"/>
              <wp:lineTo x="21542" y="21445"/>
              <wp:lineTo x="21542" y="0"/>
              <wp:lineTo x="0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21"/>
                  <a:stretch/>
                </pic:blipFill>
                <pic:spPr bwMode="auto">
                  <a:xfrm>
                    <a:off x="0" y="0"/>
                    <a:ext cx="7048500" cy="2033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25"/>
    <w:rsid w:val="000B44A4"/>
    <w:rsid w:val="000C031B"/>
    <w:rsid w:val="00182FF9"/>
    <w:rsid w:val="00186DD4"/>
    <w:rsid w:val="001A6363"/>
    <w:rsid w:val="002310FB"/>
    <w:rsid w:val="002603A3"/>
    <w:rsid w:val="00261508"/>
    <w:rsid w:val="00287D4B"/>
    <w:rsid w:val="003714E0"/>
    <w:rsid w:val="00392B3D"/>
    <w:rsid w:val="0040004F"/>
    <w:rsid w:val="0040393B"/>
    <w:rsid w:val="004330AB"/>
    <w:rsid w:val="00446D77"/>
    <w:rsid w:val="004724F3"/>
    <w:rsid w:val="00477A75"/>
    <w:rsid w:val="0049666C"/>
    <w:rsid w:val="00500019"/>
    <w:rsid w:val="00552DC8"/>
    <w:rsid w:val="005632FE"/>
    <w:rsid w:val="00584CFB"/>
    <w:rsid w:val="005C74B1"/>
    <w:rsid w:val="00682DD0"/>
    <w:rsid w:val="006D22DA"/>
    <w:rsid w:val="006D5B12"/>
    <w:rsid w:val="00706AF7"/>
    <w:rsid w:val="0073131A"/>
    <w:rsid w:val="007B6199"/>
    <w:rsid w:val="007D7012"/>
    <w:rsid w:val="00893D9D"/>
    <w:rsid w:val="00897D49"/>
    <w:rsid w:val="008C73F0"/>
    <w:rsid w:val="008D306C"/>
    <w:rsid w:val="008F7516"/>
    <w:rsid w:val="00930420"/>
    <w:rsid w:val="00935FF1"/>
    <w:rsid w:val="009C6469"/>
    <w:rsid w:val="009D1A27"/>
    <w:rsid w:val="009F0EA8"/>
    <w:rsid w:val="00B174FC"/>
    <w:rsid w:val="00BA4F7F"/>
    <w:rsid w:val="00BC47BD"/>
    <w:rsid w:val="00BD41FA"/>
    <w:rsid w:val="00C749FF"/>
    <w:rsid w:val="00CE25FD"/>
    <w:rsid w:val="00CE5A65"/>
    <w:rsid w:val="00D03E6F"/>
    <w:rsid w:val="00D16CE9"/>
    <w:rsid w:val="00D327EF"/>
    <w:rsid w:val="00D84BFC"/>
    <w:rsid w:val="00D86916"/>
    <w:rsid w:val="00DB0F51"/>
    <w:rsid w:val="00DB6C8D"/>
    <w:rsid w:val="00DE2A4D"/>
    <w:rsid w:val="00DE77F0"/>
    <w:rsid w:val="00E03563"/>
    <w:rsid w:val="00E32674"/>
    <w:rsid w:val="00E413B6"/>
    <w:rsid w:val="00E45F06"/>
    <w:rsid w:val="00E65625"/>
    <w:rsid w:val="00EA022E"/>
    <w:rsid w:val="00F56FCE"/>
    <w:rsid w:val="00FB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F88C"/>
  <w15:chartTrackingRefBased/>
  <w15:docId w15:val="{BECB204F-612E-4405-BA86-1F0BFE18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7A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7A7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7A7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06AF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4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3B6"/>
  </w:style>
  <w:style w:type="paragraph" w:styleId="a7">
    <w:name w:val="footer"/>
    <w:basedOn w:val="a"/>
    <w:link w:val="a8"/>
    <w:uiPriority w:val="99"/>
    <w:unhideWhenUsed/>
    <w:rsid w:val="00E4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3B6"/>
  </w:style>
  <w:style w:type="paragraph" w:styleId="a9">
    <w:name w:val="Normal (Web)"/>
    <w:basedOn w:val="a"/>
    <w:uiPriority w:val="99"/>
    <w:semiHidden/>
    <w:unhideWhenUsed/>
    <w:rsid w:val="00D8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1">
    <w:name w:val="No Spacing Char1"/>
    <w:link w:val="10"/>
    <w:uiPriority w:val="1"/>
    <w:locked/>
    <w:rsid w:val="0049666C"/>
    <w:rPr>
      <w:lang w:eastAsia="ru-RU"/>
    </w:rPr>
  </w:style>
  <w:style w:type="paragraph" w:customStyle="1" w:styleId="10">
    <w:name w:val="Без интервала1"/>
    <w:link w:val="NoSpacingChar1"/>
    <w:uiPriority w:val="1"/>
    <w:qFormat/>
    <w:rsid w:val="0049666C"/>
    <w:pPr>
      <w:spacing w:after="0" w:line="240" w:lineRule="auto"/>
    </w:pPr>
    <w:rPr>
      <w:lang w:eastAsia="ru-RU"/>
    </w:rPr>
  </w:style>
  <w:style w:type="character" w:customStyle="1" w:styleId="jlqj4b">
    <w:name w:val="jlqj4b"/>
    <w:basedOn w:val="a0"/>
    <w:rsid w:val="0049666C"/>
  </w:style>
  <w:style w:type="character" w:styleId="aa">
    <w:name w:val="Unresolved Mention"/>
    <w:basedOn w:val="a0"/>
    <w:uiPriority w:val="99"/>
    <w:semiHidden/>
    <w:unhideWhenUsed/>
    <w:rsid w:val="001A6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2021-03-01T03:23:00Z</dcterms:created>
  <dcterms:modified xsi:type="dcterms:W3CDTF">2021-05-28T07:05:00Z</dcterms:modified>
</cp:coreProperties>
</file>